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ED6262" w:rsidRPr="00ED6262" w14:paraId="527D84B6" w14:textId="77777777" w:rsidTr="00ED6262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69375C" w14:textId="77777777" w:rsidR="00ED6262" w:rsidRPr="00ED6262" w:rsidRDefault="00ED6262" w:rsidP="00AE718D">
            <w:pPr>
              <w:ind w:left="6446"/>
              <w:rPr>
                <w:lang w:val="ru-KZ"/>
              </w:rPr>
            </w:pPr>
            <w:r w:rsidRPr="00ED6262">
              <w:rPr>
                <w:lang w:val="ru-KZ"/>
              </w:rPr>
              <w:t>Приложение 11</w:t>
            </w:r>
            <w:r w:rsidRPr="00ED6262">
              <w:rPr>
                <w:lang w:val="ru-KZ"/>
              </w:rPr>
              <w:br/>
              <w:t>к Правилам выдачи</w:t>
            </w:r>
            <w:r w:rsidRPr="00ED6262">
              <w:rPr>
                <w:lang w:val="ru-KZ"/>
              </w:rPr>
              <w:br/>
              <w:t>ветеринарных документов</w:t>
            </w:r>
            <w:r w:rsidRPr="00ED6262">
              <w:rPr>
                <w:lang w:val="ru-KZ"/>
              </w:rPr>
              <w:br/>
              <w:t>и требований к их бланкам</w:t>
            </w:r>
          </w:p>
        </w:tc>
      </w:tr>
    </w:tbl>
    <w:p w14:paraId="34590E1D" w14:textId="77777777" w:rsidR="00ED6262" w:rsidRPr="00ED6262" w:rsidRDefault="00ED6262" w:rsidP="00ED6262">
      <w:pPr>
        <w:rPr>
          <w:lang w:val="ru-KZ"/>
        </w:rPr>
      </w:pPr>
      <w:r w:rsidRPr="00ED6262">
        <w:rPr>
          <w:lang w:val="ru-KZ"/>
        </w:rPr>
        <w:t>Перечень основных требований к оказанию государственной услуги</w:t>
      </w:r>
      <w:r w:rsidRPr="00ED6262">
        <w:rPr>
          <w:lang w:val="ru-KZ"/>
        </w:rPr>
        <w:br/>
        <w:t>"Выдача ветеринарной справки"</w:t>
      </w:r>
    </w:p>
    <w:p w14:paraId="577F39C3" w14:textId="77777777" w:rsidR="00ED6262" w:rsidRPr="00ED6262" w:rsidRDefault="00ED6262" w:rsidP="00ED6262">
      <w:pPr>
        <w:rPr>
          <w:lang w:val="ru-KZ"/>
        </w:rPr>
      </w:pPr>
      <w:r w:rsidRPr="00ED6262">
        <w:rPr>
          <w:lang w:val="ru-KZ"/>
        </w:rPr>
        <w:t>      Сноска. Приложение 11 - в редакции приказа Министра сельского хозяйства РК от 24.01.2023 </w:t>
      </w:r>
      <w:hyperlink r:id="rId4" w:anchor="z152" w:history="1">
        <w:r w:rsidRPr="00ED6262">
          <w:rPr>
            <w:rStyle w:val="a3"/>
            <w:lang w:val="ru-KZ"/>
          </w:rPr>
          <w:t>№ 24</w:t>
        </w:r>
      </w:hyperlink>
      <w:r w:rsidRPr="00ED6262">
        <w:rPr>
          <w:lang w:val="ru-KZ"/>
        </w:rPr>
        <w:t> 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986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1972"/>
        <w:gridCol w:w="7516"/>
      </w:tblGrid>
      <w:tr w:rsidR="00ED6262" w:rsidRPr="00ED6262" w14:paraId="74D8F81E" w14:textId="77777777" w:rsidTr="00ED626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D7D5C4" w14:textId="77777777" w:rsidR="00ED6262" w:rsidRPr="00ED6262" w:rsidRDefault="00ED6262" w:rsidP="00ED6262">
            <w:pPr>
              <w:rPr>
                <w:lang w:val="ru-KZ"/>
              </w:rPr>
            </w:pPr>
            <w:r w:rsidRPr="00ED6262">
              <w:rPr>
                <w:lang w:val="ru-KZ"/>
              </w:rPr>
              <w:t>1</w:t>
            </w:r>
          </w:p>
        </w:tc>
        <w:tc>
          <w:tcPr>
            <w:tcW w:w="10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09791" w14:textId="77777777" w:rsidR="00ED6262" w:rsidRPr="00ED6262" w:rsidRDefault="00ED6262" w:rsidP="00ED6262">
            <w:pPr>
              <w:rPr>
                <w:lang w:val="ru-KZ"/>
              </w:rPr>
            </w:pPr>
            <w:r w:rsidRPr="00ED6262">
              <w:rPr>
                <w:lang w:val="ru-KZ"/>
              </w:rPr>
              <w:t xml:space="preserve">Наименование </w:t>
            </w:r>
            <w:proofErr w:type="spellStart"/>
            <w:r w:rsidRPr="00ED6262">
              <w:rPr>
                <w:lang w:val="ru-KZ"/>
              </w:rPr>
              <w:t>услугодателя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338DF0" w14:textId="77777777" w:rsidR="00ED6262" w:rsidRPr="00ED6262" w:rsidRDefault="00ED6262" w:rsidP="00ED6262">
            <w:pPr>
              <w:rPr>
                <w:lang w:val="ru-KZ"/>
              </w:rPr>
            </w:pPr>
            <w:r w:rsidRPr="00ED6262">
              <w:rPr>
                <w:lang w:val="ru-KZ"/>
              </w:rPr>
              <w:t xml:space="preserve">Государственная услуга оказывается государственными ветеринарными организациями, созданными местными исполнительными органами областей, городов Астаны, Алматы и Шымкента (далее – </w:t>
            </w:r>
            <w:proofErr w:type="spellStart"/>
            <w:r w:rsidRPr="00ED6262">
              <w:rPr>
                <w:lang w:val="ru-KZ"/>
              </w:rPr>
              <w:t>услугодатель</w:t>
            </w:r>
            <w:proofErr w:type="spellEnd"/>
            <w:r w:rsidRPr="00ED6262">
              <w:rPr>
                <w:lang w:val="ru-KZ"/>
              </w:rPr>
              <w:t>).</w:t>
            </w:r>
          </w:p>
        </w:tc>
      </w:tr>
      <w:tr w:rsidR="00ED6262" w:rsidRPr="00ED6262" w14:paraId="030BA844" w14:textId="77777777" w:rsidTr="00ED626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B37F20" w14:textId="77777777" w:rsidR="00ED6262" w:rsidRPr="00ED6262" w:rsidRDefault="00ED6262" w:rsidP="00ED6262">
            <w:pPr>
              <w:rPr>
                <w:lang w:val="ru-KZ"/>
              </w:rPr>
            </w:pPr>
            <w:r w:rsidRPr="00ED6262">
              <w:rPr>
                <w:lang w:val="ru-KZ"/>
              </w:rPr>
              <w:t>2</w:t>
            </w:r>
          </w:p>
        </w:tc>
        <w:tc>
          <w:tcPr>
            <w:tcW w:w="10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20BB93" w14:textId="77777777" w:rsidR="00ED6262" w:rsidRPr="00ED6262" w:rsidRDefault="00ED6262" w:rsidP="00ED6262">
            <w:pPr>
              <w:rPr>
                <w:lang w:val="ru-KZ"/>
              </w:rPr>
            </w:pPr>
            <w:r w:rsidRPr="00ED6262">
              <w:rPr>
                <w:lang w:val="ru-KZ"/>
              </w:rPr>
              <w:t>Способы предоставления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C8E526" w14:textId="77777777" w:rsidR="00ED6262" w:rsidRPr="00ED6262" w:rsidRDefault="00ED6262" w:rsidP="00ED6262">
            <w:pPr>
              <w:rPr>
                <w:lang w:val="ru-KZ"/>
              </w:rPr>
            </w:pPr>
            <w:r w:rsidRPr="00ED6262">
              <w:rPr>
                <w:lang w:val="ru-KZ"/>
              </w:rPr>
              <w:t xml:space="preserve">1) </w:t>
            </w:r>
            <w:proofErr w:type="spellStart"/>
            <w:r w:rsidRPr="00ED6262">
              <w:rPr>
                <w:lang w:val="ru-KZ"/>
              </w:rPr>
              <w:t>услугодатель</w:t>
            </w:r>
            <w:proofErr w:type="spellEnd"/>
            <w:r w:rsidRPr="00ED6262">
              <w:rPr>
                <w:lang w:val="ru-KZ"/>
              </w:rPr>
              <w:t>;</w:t>
            </w:r>
            <w:r w:rsidRPr="00ED6262">
              <w:rPr>
                <w:lang w:val="ru-KZ"/>
              </w:rPr>
              <w:br/>
              <w:t>2) веб-портал "электронного правительства" www.egov.kz (далее – портал).</w:t>
            </w:r>
          </w:p>
        </w:tc>
      </w:tr>
      <w:tr w:rsidR="00ED6262" w:rsidRPr="00ED6262" w14:paraId="2D7D5856" w14:textId="77777777" w:rsidTr="00ED626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42FACA" w14:textId="77777777" w:rsidR="00ED6262" w:rsidRPr="00ED6262" w:rsidRDefault="00ED6262" w:rsidP="00ED6262">
            <w:pPr>
              <w:rPr>
                <w:lang w:val="ru-KZ"/>
              </w:rPr>
            </w:pPr>
            <w:r w:rsidRPr="00ED6262">
              <w:rPr>
                <w:lang w:val="ru-KZ"/>
              </w:rPr>
              <w:t>3</w:t>
            </w:r>
          </w:p>
        </w:tc>
        <w:tc>
          <w:tcPr>
            <w:tcW w:w="10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9BF92B" w14:textId="77777777" w:rsidR="00ED6262" w:rsidRPr="00ED6262" w:rsidRDefault="00ED6262" w:rsidP="00ED6262">
            <w:pPr>
              <w:rPr>
                <w:lang w:val="ru-KZ"/>
              </w:rPr>
            </w:pPr>
            <w:r w:rsidRPr="00ED6262">
              <w:rPr>
                <w:lang w:val="ru-KZ"/>
              </w:rPr>
              <w:t>Срок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B2B2AC" w14:textId="77777777" w:rsidR="00ED6262" w:rsidRPr="00ED6262" w:rsidRDefault="00ED6262" w:rsidP="00ED6262">
            <w:pPr>
              <w:rPr>
                <w:lang w:val="ru-KZ"/>
              </w:rPr>
            </w:pPr>
            <w:r w:rsidRPr="00ED6262">
              <w:rPr>
                <w:lang w:val="ru-KZ"/>
              </w:rPr>
              <w:t>В течение 1 (одного) рабочего дня.</w:t>
            </w:r>
          </w:p>
        </w:tc>
      </w:tr>
      <w:tr w:rsidR="00ED6262" w:rsidRPr="00ED6262" w14:paraId="3FE2B376" w14:textId="77777777" w:rsidTr="00ED626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B2ABA4" w14:textId="77777777" w:rsidR="00ED6262" w:rsidRPr="00ED6262" w:rsidRDefault="00ED6262" w:rsidP="00ED6262">
            <w:pPr>
              <w:rPr>
                <w:lang w:val="ru-KZ"/>
              </w:rPr>
            </w:pPr>
            <w:r w:rsidRPr="00ED6262">
              <w:rPr>
                <w:lang w:val="ru-KZ"/>
              </w:rPr>
              <w:t>4</w:t>
            </w:r>
          </w:p>
        </w:tc>
        <w:tc>
          <w:tcPr>
            <w:tcW w:w="10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6F8899" w14:textId="77777777" w:rsidR="00ED6262" w:rsidRPr="00ED6262" w:rsidRDefault="00ED6262" w:rsidP="00ED6262">
            <w:pPr>
              <w:rPr>
                <w:lang w:val="ru-KZ"/>
              </w:rPr>
            </w:pPr>
            <w:r w:rsidRPr="00ED6262">
              <w:rPr>
                <w:lang w:val="ru-KZ"/>
              </w:rPr>
              <w:t>Форма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D81D24" w14:textId="77777777" w:rsidR="00ED6262" w:rsidRPr="00ED6262" w:rsidRDefault="00ED6262" w:rsidP="00ED6262">
            <w:pPr>
              <w:rPr>
                <w:lang w:val="ru-KZ"/>
              </w:rPr>
            </w:pPr>
            <w:r w:rsidRPr="00ED6262">
              <w:rPr>
                <w:lang w:val="ru-KZ"/>
              </w:rPr>
              <w:t>Электронная (частично автоматизированная)/бумажная.</w:t>
            </w:r>
          </w:p>
        </w:tc>
      </w:tr>
      <w:tr w:rsidR="00ED6262" w:rsidRPr="00ED6262" w14:paraId="704366D1" w14:textId="77777777" w:rsidTr="00ED626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0B9759" w14:textId="77777777" w:rsidR="00ED6262" w:rsidRPr="00ED6262" w:rsidRDefault="00ED6262" w:rsidP="00ED6262">
            <w:pPr>
              <w:rPr>
                <w:lang w:val="ru-KZ"/>
              </w:rPr>
            </w:pPr>
            <w:r w:rsidRPr="00ED6262">
              <w:rPr>
                <w:lang w:val="ru-KZ"/>
              </w:rPr>
              <w:t>5</w:t>
            </w:r>
          </w:p>
        </w:tc>
        <w:tc>
          <w:tcPr>
            <w:tcW w:w="10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BA173D" w14:textId="77777777" w:rsidR="00ED6262" w:rsidRPr="00ED6262" w:rsidRDefault="00ED6262" w:rsidP="00ED6262">
            <w:pPr>
              <w:rPr>
                <w:lang w:val="ru-KZ"/>
              </w:rPr>
            </w:pPr>
            <w:r w:rsidRPr="00ED6262">
              <w:rPr>
                <w:lang w:val="ru-KZ"/>
              </w:rPr>
              <w:t>Результат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1A33D7" w14:textId="77777777" w:rsidR="00ED6262" w:rsidRPr="00ED6262" w:rsidRDefault="00ED6262" w:rsidP="00ED6262">
            <w:pPr>
              <w:rPr>
                <w:lang w:val="ru-KZ"/>
              </w:rPr>
            </w:pPr>
            <w:r w:rsidRPr="00ED6262">
              <w:rPr>
                <w:lang w:val="ru-KZ"/>
              </w:rPr>
              <w:t>Ветеринарная справка, либо мотивированный отказ в оказании государственной услуги.</w:t>
            </w:r>
          </w:p>
        </w:tc>
      </w:tr>
      <w:tr w:rsidR="00ED6262" w:rsidRPr="00ED6262" w14:paraId="5D41224D" w14:textId="77777777" w:rsidTr="00ED626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CC441A" w14:textId="77777777" w:rsidR="00ED6262" w:rsidRPr="00ED6262" w:rsidRDefault="00ED6262" w:rsidP="00ED6262">
            <w:pPr>
              <w:rPr>
                <w:lang w:val="ru-KZ"/>
              </w:rPr>
            </w:pPr>
            <w:r w:rsidRPr="00ED6262">
              <w:rPr>
                <w:lang w:val="ru-KZ"/>
              </w:rPr>
              <w:t>6</w:t>
            </w:r>
          </w:p>
        </w:tc>
        <w:tc>
          <w:tcPr>
            <w:tcW w:w="10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5D941B" w14:textId="77777777" w:rsidR="00ED6262" w:rsidRPr="00ED6262" w:rsidRDefault="00ED6262" w:rsidP="00ED6262">
            <w:pPr>
              <w:rPr>
                <w:lang w:val="ru-KZ"/>
              </w:rPr>
            </w:pPr>
            <w:r w:rsidRPr="00ED6262">
              <w:rPr>
                <w:lang w:val="ru-KZ"/>
              </w:rPr>
              <w:t xml:space="preserve">Размер оплаты, взимаемой с </w:t>
            </w:r>
            <w:proofErr w:type="spellStart"/>
            <w:r w:rsidRPr="00ED6262">
              <w:rPr>
                <w:lang w:val="ru-KZ"/>
              </w:rPr>
              <w:t>услугополучателя</w:t>
            </w:r>
            <w:proofErr w:type="spellEnd"/>
            <w:r w:rsidRPr="00ED6262">
              <w:rPr>
                <w:lang w:val="ru-KZ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07908D" w14:textId="77777777" w:rsidR="00ED6262" w:rsidRPr="00ED6262" w:rsidRDefault="00ED6262" w:rsidP="00ED6262">
            <w:pPr>
              <w:rPr>
                <w:lang w:val="ru-KZ"/>
              </w:rPr>
            </w:pPr>
            <w:r w:rsidRPr="00ED6262">
              <w:rPr>
                <w:lang w:val="ru-KZ"/>
              </w:rPr>
              <w:t>Бесплатно.</w:t>
            </w:r>
          </w:p>
        </w:tc>
      </w:tr>
      <w:tr w:rsidR="00ED6262" w:rsidRPr="00ED6262" w14:paraId="5C0C5E06" w14:textId="77777777" w:rsidTr="00ED626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CDBCD7" w14:textId="77777777" w:rsidR="00ED6262" w:rsidRPr="00ED6262" w:rsidRDefault="00ED6262" w:rsidP="00ED6262">
            <w:pPr>
              <w:rPr>
                <w:lang w:val="ru-KZ"/>
              </w:rPr>
            </w:pPr>
            <w:r w:rsidRPr="00ED6262">
              <w:rPr>
                <w:lang w:val="ru-KZ"/>
              </w:rPr>
              <w:t>7</w:t>
            </w:r>
          </w:p>
        </w:tc>
        <w:tc>
          <w:tcPr>
            <w:tcW w:w="10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D247EB" w14:textId="77777777" w:rsidR="00ED6262" w:rsidRPr="00ED6262" w:rsidRDefault="00ED6262" w:rsidP="00ED6262">
            <w:pPr>
              <w:rPr>
                <w:lang w:val="ru-KZ"/>
              </w:rPr>
            </w:pPr>
            <w:r w:rsidRPr="00ED6262">
              <w:rPr>
                <w:lang w:val="ru-KZ"/>
              </w:rPr>
              <w:t xml:space="preserve">График работы </w:t>
            </w:r>
            <w:proofErr w:type="spellStart"/>
            <w:r w:rsidRPr="00ED6262">
              <w:rPr>
                <w:lang w:val="ru-KZ"/>
              </w:rPr>
              <w:t>услугодателя</w:t>
            </w:r>
            <w:proofErr w:type="spellEnd"/>
            <w:r w:rsidRPr="00ED6262">
              <w:rPr>
                <w:lang w:val="ru-KZ"/>
              </w:rPr>
              <w:t xml:space="preserve"> и объектов информации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1DC49C" w14:textId="77777777" w:rsidR="00ED6262" w:rsidRPr="00ED6262" w:rsidRDefault="00ED6262" w:rsidP="00ED6262">
            <w:pPr>
              <w:rPr>
                <w:lang w:val="ru-KZ"/>
              </w:rPr>
            </w:pPr>
            <w:r w:rsidRPr="00ED6262">
              <w:rPr>
                <w:lang w:val="ru-KZ"/>
              </w:rPr>
              <w:t xml:space="preserve">1) </w:t>
            </w:r>
            <w:proofErr w:type="spellStart"/>
            <w:r w:rsidRPr="00ED6262">
              <w:rPr>
                <w:lang w:val="ru-KZ"/>
              </w:rPr>
              <w:t>услугодатель</w:t>
            </w:r>
            <w:proofErr w:type="spellEnd"/>
            <w:r w:rsidRPr="00ED6262">
              <w:rPr>
                <w:lang w:val="ru-KZ"/>
              </w:rPr>
              <w:t xml:space="preserve"> – с понедельника по пятницу включительно с 9.00 до 18.30 часов, с перерывом на обед с 13.00 до 14.30 часов, за исключением выходных и праздничных дней в соответствии с трудовым законодательством Республики Казахстан;</w:t>
            </w:r>
            <w:r w:rsidRPr="00ED6262">
              <w:rPr>
                <w:lang w:val="ru-KZ"/>
              </w:rPr>
              <w:br/>
              <w:t xml:space="preserve">2) портал – круглосуточно, за исключением технических перерывов в связи с </w:t>
            </w:r>
            <w:r w:rsidRPr="00ED6262">
              <w:rPr>
                <w:lang w:val="ru-KZ"/>
              </w:rPr>
              <w:lastRenderedPageBreak/>
              <w:t>проведением ремонтных работ.</w:t>
            </w:r>
            <w:r w:rsidRPr="00ED6262">
              <w:rPr>
                <w:lang w:val="ru-KZ"/>
              </w:rPr>
              <w:br/>
              <w:t xml:space="preserve">При обращении </w:t>
            </w:r>
            <w:proofErr w:type="spellStart"/>
            <w:r w:rsidRPr="00ED6262">
              <w:rPr>
                <w:lang w:val="ru-KZ"/>
              </w:rPr>
              <w:t>услугополучателя</w:t>
            </w:r>
            <w:proofErr w:type="spellEnd"/>
            <w:r w:rsidRPr="00ED6262">
              <w:rPr>
                <w:lang w:val="ru-KZ"/>
              </w:rPr>
              <w:t xml:space="preserve"> после окончания рабочего времени, в выходные и праздничные дни в соответствии с трудовым законодательством Республики Казахстан, прием заявления и выдача результата оказания государственной услуги осуществляются следующим рабочим днем.</w:t>
            </w:r>
            <w:r w:rsidRPr="00ED6262">
              <w:rPr>
                <w:lang w:val="ru-KZ"/>
              </w:rPr>
              <w:br/>
              <w:t xml:space="preserve">Прием заявления и выдача результата оказания государственной услуги за пределами установленной продолжительности рабочего времени устанавливаются </w:t>
            </w:r>
            <w:proofErr w:type="spellStart"/>
            <w:r w:rsidRPr="00ED6262">
              <w:rPr>
                <w:lang w:val="ru-KZ"/>
              </w:rPr>
              <w:t>услугодателем</w:t>
            </w:r>
            <w:proofErr w:type="spellEnd"/>
            <w:r w:rsidRPr="00ED6262">
              <w:rPr>
                <w:lang w:val="ru-KZ"/>
              </w:rPr>
              <w:t xml:space="preserve"> согласно графику рабочего времени.</w:t>
            </w:r>
            <w:r w:rsidRPr="00ED6262">
              <w:rPr>
                <w:lang w:val="ru-KZ"/>
              </w:rPr>
              <w:br/>
              <w:t>Государственная услуга оказывается в порядке очереди, без предварительной записи и ускоренного обслуживания.</w:t>
            </w:r>
          </w:p>
        </w:tc>
      </w:tr>
      <w:tr w:rsidR="00ED6262" w:rsidRPr="00ED6262" w14:paraId="6E982777" w14:textId="77777777" w:rsidTr="00ED626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8005B6" w14:textId="77777777" w:rsidR="00ED6262" w:rsidRPr="00ED6262" w:rsidRDefault="00ED6262" w:rsidP="00ED6262">
            <w:pPr>
              <w:rPr>
                <w:lang w:val="ru-KZ"/>
              </w:rPr>
            </w:pPr>
            <w:r w:rsidRPr="00ED6262">
              <w:rPr>
                <w:lang w:val="ru-KZ"/>
              </w:rPr>
              <w:lastRenderedPageBreak/>
              <w:t>8</w:t>
            </w:r>
          </w:p>
        </w:tc>
        <w:tc>
          <w:tcPr>
            <w:tcW w:w="10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6808CA" w14:textId="77777777" w:rsidR="00ED6262" w:rsidRPr="00ED6262" w:rsidRDefault="00ED6262" w:rsidP="00ED6262">
            <w:pPr>
              <w:rPr>
                <w:lang w:val="ru-KZ"/>
              </w:rPr>
            </w:pPr>
            <w:r w:rsidRPr="00ED6262">
              <w:rPr>
                <w:lang w:val="ru-KZ"/>
              </w:rPr>
              <w:t xml:space="preserve">Перечень документов и сведений, истребуемых у </w:t>
            </w:r>
            <w:proofErr w:type="spellStart"/>
            <w:r w:rsidRPr="00ED6262">
              <w:rPr>
                <w:lang w:val="ru-KZ"/>
              </w:rPr>
              <w:t>услугополучателя</w:t>
            </w:r>
            <w:proofErr w:type="spellEnd"/>
            <w:r w:rsidRPr="00ED6262">
              <w:rPr>
                <w:lang w:val="ru-KZ"/>
              </w:rPr>
              <w:t xml:space="preserve"> для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25CF8D" w14:textId="77777777" w:rsidR="00ED6262" w:rsidRPr="00ED6262" w:rsidRDefault="00ED6262" w:rsidP="00ED6262">
            <w:pPr>
              <w:rPr>
                <w:lang w:val="ru-KZ"/>
              </w:rPr>
            </w:pPr>
            <w:proofErr w:type="spellStart"/>
            <w:r w:rsidRPr="00ED6262">
              <w:rPr>
                <w:lang w:val="ru-KZ"/>
              </w:rPr>
              <w:t>услугодателю</w:t>
            </w:r>
            <w:proofErr w:type="spellEnd"/>
            <w:r w:rsidRPr="00ED6262">
              <w:rPr>
                <w:lang w:val="ru-KZ"/>
              </w:rPr>
              <w:t>:</w:t>
            </w:r>
            <w:r w:rsidRPr="00ED6262">
              <w:rPr>
                <w:lang w:val="ru-KZ"/>
              </w:rPr>
              <w:br/>
              <w:t>1) заявление по форме согласно приложению 12 к Правилам выдачи ветеринарных документов и требований к их бланкам, утвержденным </w:t>
            </w:r>
            <w:hyperlink r:id="rId5" w:anchor="z1" w:history="1">
              <w:r w:rsidRPr="00ED6262">
                <w:rPr>
                  <w:rStyle w:val="a3"/>
                  <w:lang w:val="ru-KZ"/>
                </w:rPr>
                <w:t>приказом</w:t>
              </w:r>
            </w:hyperlink>
            <w:r w:rsidRPr="00ED6262">
              <w:rPr>
                <w:lang w:val="ru-KZ"/>
              </w:rPr>
              <w:t> Министра сельского хозяйства Республики Казахстан от 21 мая 2015 года № 7-1/453 (зарегистрирован в Реестре государственной регистрации нормативных правовых актов № 11898) (далее – Правила) (исходя из наличия ветеринарного паспорта и индивидуального номера животного, результатов ветеринарного осмотра, эпизоотической ситуации на территории соответствующей административно-территориальной единицы, сведений о животных, имеющихся в базе данных по идентификации сельскохозяйственных животных или в выписке из нее);</w:t>
            </w:r>
            <w:r w:rsidRPr="00ED6262">
              <w:rPr>
                <w:lang w:val="ru-KZ"/>
              </w:rPr>
              <w:br/>
              <w:t xml:space="preserve">2) при транспортировке рыб и других водных животных (рыба живая, свежая, охлажденная, мороженая, а также раки, </w:t>
            </w:r>
            <w:proofErr w:type="spellStart"/>
            <w:r w:rsidRPr="00ED6262">
              <w:rPr>
                <w:lang w:val="ru-KZ"/>
              </w:rPr>
              <w:t>гаммарус</w:t>
            </w:r>
            <w:proofErr w:type="spellEnd"/>
            <w:r w:rsidRPr="00ED6262">
              <w:rPr>
                <w:lang w:val="ru-KZ"/>
              </w:rPr>
              <w:t xml:space="preserve">, артемия </w:t>
            </w:r>
            <w:proofErr w:type="spellStart"/>
            <w:r w:rsidRPr="00ED6262">
              <w:rPr>
                <w:lang w:val="ru-KZ"/>
              </w:rPr>
              <w:t>салина</w:t>
            </w:r>
            <w:proofErr w:type="spellEnd"/>
            <w:r w:rsidRPr="00ED6262">
              <w:rPr>
                <w:lang w:val="ru-KZ"/>
              </w:rPr>
              <w:t xml:space="preserve"> (цисты)) свыше пяти килограмм – копия справки о происхождении вылова по форме, утвержденной </w:t>
            </w:r>
            <w:hyperlink r:id="rId6" w:anchor="z1" w:history="1">
              <w:r w:rsidRPr="00ED6262">
                <w:rPr>
                  <w:rStyle w:val="a3"/>
                  <w:lang w:val="ru-KZ"/>
                </w:rPr>
                <w:t>приказом</w:t>
              </w:r>
            </w:hyperlink>
            <w:r w:rsidRPr="00ED6262">
              <w:rPr>
                <w:lang w:val="ru-KZ"/>
              </w:rPr>
              <w:t> Заместителя Премьер ̶ Министра Республики Казахстан - Министра сельского хозяйства Республики Казахстан от 8 июля 2016 года № 304 "Об утверждении формы справки о происхождении вылова" (зарегистрирован в Реестре государственной регистрации нормативных правовых актов № 14117) (далее – справка о происхождения вылова);</w:t>
            </w:r>
            <w:r w:rsidRPr="00ED6262">
              <w:rPr>
                <w:lang w:val="ru-KZ"/>
              </w:rPr>
              <w:br/>
              <w:t>3) при перемещении объектов ветеринарного (ветеринарно-санитарного) контроля по территории Республики Казахстан ввезенных из государств-членов Евразийского экономического союза и третьих стран (государств, не являющиеся членами Евразийского экономического союза) – копия ветеринарного документа, по которому был ввезен объект ветеринарно-санитарного контроля и надзора;</w:t>
            </w:r>
            <w:r w:rsidRPr="00ED6262">
              <w:rPr>
                <w:lang w:val="ru-KZ"/>
              </w:rPr>
              <w:br/>
              <w:t>на портал:</w:t>
            </w:r>
            <w:r w:rsidRPr="00ED6262">
              <w:rPr>
                <w:lang w:val="ru-KZ"/>
              </w:rPr>
              <w:br/>
              <w:t xml:space="preserve">1) заявление по форме согласно приложению 12 к Правилам, в форме электронного документа, удостоверенного электронной цифровой подписью (далее – ЭЦП) </w:t>
            </w:r>
            <w:proofErr w:type="spellStart"/>
            <w:r w:rsidRPr="00ED6262">
              <w:rPr>
                <w:lang w:val="ru-KZ"/>
              </w:rPr>
              <w:t>услугополучателя</w:t>
            </w:r>
            <w:proofErr w:type="spellEnd"/>
            <w:r w:rsidRPr="00ED6262">
              <w:rPr>
                <w:lang w:val="ru-KZ"/>
              </w:rPr>
              <w:t>;</w:t>
            </w:r>
            <w:r w:rsidRPr="00ED6262">
              <w:rPr>
                <w:lang w:val="ru-KZ"/>
              </w:rPr>
              <w:br/>
              <w:t xml:space="preserve">2) при транспортировке рыб и других водных животных (рыба живая, свежая, охлажденная, мороженая, а также раки, </w:t>
            </w:r>
            <w:proofErr w:type="spellStart"/>
            <w:r w:rsidRPr="00ED6262">
              <w:rPr>
                <w:lang w:val="ru-KZ"/>
              </w:rPr>
              <w:t>гаммарус</w:t>
            </w:r>
            <w:proofErr w:type="spellEnd"/>
            <w:r w:rsidRPr="00ED6262">
              <w:rPr>
                <w:lang w:val="ru-KZ"/>
              </w:rPr>
              <w:t xml:space="preserve">, артемия </w:t>
            </w:r>
            <w:proofErr w:type="spellStart"/>
            <w:r w:rsidRPr="00ED6262">
              <w:rPr>
                <w:lang w:val="ru-KZ"/>
              </w:rPr>
              <w:t>салина</w:t>
            </w:r>
            <w:proofErr w:type="spellEnd"/>
            <w:r w:rsidRPr="00ED6262">
              <w:rPr>
                <w:lang w:val="ru-KZ"/>
              </w:rPr>
              <w:t xml:space="preserve"> (цисты)) свыше пяти килограмм – электронная копия справки о происхождении вылова;</w:t>
            </w:r>
            <w:r w:rsidRPr="00ED6262">
              <w:rPr>
                <w:lang w:val="ru-KZ"/>
              </w:rPr>
              <w:br/>
              <w:t xml:space="preserve">3) при перемещении объектов ветеринарного (ветеринарно-санитарного) контроля по территории Республики Казахстан ввезенных из государств-членов Евразийского экономического союза и третьих стран (государств, не являющиеся членами Евразийского экономического союза) – электронная копия ветеринарного документа, по которому был ввезен объект </w:t>
            </w:r>
            <w:r w:rsidRPr="00ED6262">
              <w:rPr>
                <w:lang w:val="ru-KZ"/>
              </w:rPr>
              <w:lastRenderedPageBreak/>
              <w:t>ветеринарно-санитарного контроля и надзора.</w:t>
            </w:r>
            <w:r w:rsidRPr="00ED6262">
              <w:rPr>
                <w:lang w:val="ru-KZ"/>
              </w:rPr>
              <w:br/>
              <w:t xml:space="preserve">Сведения документов, удостоверяющем личность, о регистрации (перерегистрации) юридического лица, о регистрации индивидуального предпринимателя, либо уведомление о начале деятельности в качестве индивидуального предпринимателя, о ветеринарном паспорте сельскохозяйственного животного, </w:t>
            </w:r>
            <w:proofErr w:type="spellStart"/>
            <w:r w:rsidRPr="00ED6262">
              <w:rPr>
                <w:lang w:val="ru-KZ"/>
              </w:rPr>
              <w:t>услугодатель</w:t>
            </w:r>
            <w:proofErr w:type="spellEnd"/>
            <w:r w:rsidRPr="00ED6262">
              <w:rPr>
                <w:lang w:val="ru-KZ"/>
              </w:rPr>
              <w:t xml:space="preserve"> получает из государственных информационных систем через шлюз "электронного правительства".</w:t>
            </w:r>
            <w:r w:rsidRPr="00ED6262">
              <w:rPr>
                <w:lang w:val="ru-KZ"/>
              </w:rPr>
              <w:br/>
              <w:t xml:space="preserve">Истребование от </w:t>
            </w:r>
            <w:proofErr w:type="spellStart"/>
            <w:r w:rsidRPr="00ED6262">
              <w:rPr>
                <w:lang w:val="ru-KZ"/>
              </w:rPr>
              <w:t>услугополучателей</w:t>
            </w:r>
            <w:proofErr w:type="spellEnd"/>
            <w:r w:rsidRPr="00ED6262">
              <w:rPr>
                <w:lang w:val="ru-KZ"/>
              </w:rPr>
              <w:t xml:space="preserve"> документов, которые могут быть получены из информационных систем, не допускается.</w:t>
            </w:r>
          </w:p>
        </w:tc>
      </w:tr>
      <w:tr w:rsidR="00ED6262" w:rsidRPr="00ED6262" w14:paraId="045D2513" w14:textId="77777777" w:rsidTr="00ED626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2EF8DD" w14:textId="77777777" w:rsidR="00ED6262" w:rsidRPr="00ED6262" w:rsidRDefault="00ED6262" w:rsidP="00ED6262">
            <w:pPr>
              <w:rPr>
                <w:lang w:val="ru-KZ"/>
              </w:rPr>
            </w:pPr>
            <w:r w:rsidRPr="00ED6262">
              <w:rPr>
                <w:lang w:val="ru-KZ"/>
              </w:rPr>
              <w:lastRenderedPageBreak/>
              <w:t>9</w:t>
            </w:r>
          </w:p>
        </w:tc>
        <w:tc>
          <w:tcPr>
            <w:tcW w:w="10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0E2135" w14:textId="77777777" w:rsidR="00ED6262" w:rsidRPr="00ED6262" w:rsidRDefault="00ED6262" w:rsidP="00ED6262">
            <w:pPr>
              <w:rPr>
                <w:lang w:val="ru-KZ"/>
              </w:rPr>
            </w:pPr>
            <w:r w:rsidRPr="00ED6262">
              <w:rPr>
                <w:lang w:val="ru-KZ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1CCFCF" w14:textId="77777777" w:rsidR="00ED6262" w:rsidRPr="00ED6262" w:rsidRDefault="00ED6262" w:rsidP="00ED6262">
            <w:pPr>
              <w:rPr>
                <w:lang w:val="ru-KZ"/>
              </w:rPr>
            </w:pPr>
            <w:r w:rsidRPr="00ED6262">
              <w:rPr>
                <w:lang w:val="ru-KZ"/>
              </w:rPr>
              <w:t>1) ухудшение эпизоотической ситуации места происхождения (нахождения), следования (маршрута) и (или) прибытия (пункта назначения) объекта государственного ветеринарно-санитарного контроля и надзора по особо опасным и заразным болезням животных;</w:t>
            </w:r>
            <w:r w:rsidRPr="00ED6262">
              <w:rPr>
                <w:lang w:val="ru-KZ"/>
              </w:rPr>
              <w:br/>
              <w:t>2) подтверждение угрозы безопасности здоровья животных и человека по результатам мониторинга безопасности объекта государственного ветеринарно-санитарного контроля и надзора;</w:t>
            </w:r>
            <w:r w:rsidRPr="00ED6262">
              <w:rPr>
                <w:lang w:val="ru-KZ"/>
              </w:rPr>
              <w:br/>
              <w:t>3) выявление по результатам государственного ветеринарно-санитарного контроля и надзора нарушения требований законодательства Республики Казахстан в области ветеринарии, представляющего угрозу безопасности здоровья животных и человека;</w:t>
            </w:r>
            <w:r w:rsidRPr="00ED6262">
              <w:rPr>
                <w:lang w:val="ru-KZ"/>
              </w:rPr>
              <w:br/>
              <w:t xml:space="preserve">4) установление недостоверности документов, представленных </w:t>
            </w:r>
            <w:proofErr w:type="spellStart"/>
            <w:r w:rsidRPr="00ED6262">
              <w:rPr>
                <w:lang w:val="ru-KZ"/>
              </w:rPr>
              <w:t>услугополучателем</w:t>
            </w:r>
            <w:proofErr w:type="spellEnd"/>
            <w:r w:rsidRPr="00ED6262">
              <w:rPr>
                <w:lang w:val="ru-KZ"/>
              </w:rPr>
              <w:t xml:space="preserve"> для получения ветеринарной справки, и (или) данных (сведений), содержащихся в них (отсутствие индивидуального номера животного);</w:t>
            </w:r>
            <w:r w:rsidRPr="00ED6262">
              <w:rPr>
                <w:lang w:val="ru-KZ"/>
              </w:rPr>
              <w:br/>
              <w:t>5) несоответствие животного, продукции и сырья животного происхождения, транспортного средства, необходимых для оказания государственной услуги, требованиям, установленным Правилами;</w:t>
            </w:r>
            <w:r w:rsidRPr="00ED6262">
              <w:rPr>
                <w:lang w:val="ru-KZ"/>
              </w:rPr>
              <w:br/>
              <w:t xml:space="preserve">6) в отношении </w:t>
            </w:r>
            <w:proofErr w:type="spellStart"/>
            <w:r w:rsidRPr="00ED6262">
              <w:rPr>
                <w:lang w:val="ru-KZ"/>
              </w:rPr>
              <w:t>услугополучателя</w:t>
            </w:r>
            <w:proofErr w:type="spellEnd"/>
            <w:r w:rsidRPr="00ED6262">
              <w:rPr>
                <w:lang w:val="ru-KZ"/>
              </w:rPr>
              <w:t xml:space="preserve"> имеется вступившее в законную силу решение (приговор) суда о запрещении деятельности или отдельных видов деятельности, связанного с получением ветеринарной справки.</w:t>
            </w:r>
          </w:p>
        </w:tc>
      </w:tr>
      <w:tr w:rsidR="00ED6262" w:rsidRPr="00ED6262" w14:paraId="6FB40EC9" w14:textId="77777777" w:rsidTr="00ED626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63FA89" w14:textId="77777777" w:rsidR="00ED6262" w:rsidRPr="00ED6262" w:rsidRDefault="00ED6262" w:rsidP="00ED6262">
            <w:pPr>
              <w:rPr>
                <w:lang w:val="ru-KZ"/>
              </w:rPr>
            </w:pPr>
            <w:r w:rsidRPr="00ED6262">
              <w:rPr>
                <w:lang w:val="ru-KZ"/>
              </w:rPr>
              <w:t>10</w:t>
            </w:r>
          </w:p>
        </w:tc>
        <w:tc>
          <w:tcPr>
            <w:tcW w:w="10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8F08D4" w14:textId="77777777" w:rsidR="00ED6262" w:rsidRPr="00ED6262" w:rsidRDefault="00ED6262" w:rsidP="00ED6262">
            <w:pPr>
              <w:rPr>
                <w:lang w:val="ru-KZ"/>
              </w:rPr>
            </w:pPr>
            <w:r w:rsidRPr="00ED6262">
              <w:rPr>
                <w:lang w:val="ru-KZ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526331" w14:textId="77777777" w:rsidR="00ED6262" w:rsidRPr="00ED6262" w:rsidRDefault="00ED6262" w:rsidP="00ED6262">
            <w:pPr>
              <w:rPr>
                <w:lang w:val="ru-KZ"/>
              </w:rPr>
            </w:pPr>
            <w:proofErr w:type="spellStart"/>
            <w:r w:rsidRPr="00ED6262">
              <w:rPr>
                <w:lang w:val="ru-KZ"/>
              </w:rPr>
              <w:t>Услугополучатель</w:t>
            </w:r>
            <w:proofErr w:type="spellEnd"/>
            <w:r w:rsidRPr="00ED6262">
              <w:rPr>
                <w:lang w:val="ru-KZ"/>
              </w:rPr>
              <w:t xml:space="preserve"> имеет возможность получения государственной услуги в электронной форме через портал при условии наличия ЭЦП и имеет возможность получения информации о статусе оказания государственной услуги в режиме удаленного доступа посредством "личного кабинета".</w:t>
            </w:r>
            <w:r w:rsidRPr="00ED6262">
              <w:rPr>
                <w:lang w:val="ru-KZ"/>
              </w:rPr>
              <w:br/>
              <w:t>Контактные телефоны справочных служб по вопросам оказания государственной услуги размещены на портале и интернет-ресурсе Министерства сельского хозяйства Республики Казахстан: www.gov.kz. Единый контакт-центр по вопросам оказания государственных услуг 1414, 8 800 080 7777.</w:t>
            </w:r>
          </w:p>
        </w:tc>
      </w:tr>
    </w:tbl>
    <w:p w14:paraId="39516B45" w14:textId="77777777" w:rsidR="00017132" w:rsidRPr="00ED6262" w:rsidRDefault="00017132">
      <w:pPr>
        <w:rPr>
          <w:lang w:val="ru-KZ"/>
        </w:rPr>
      </w:pPr>
    </w:p>
    <w:sectPr w:rsidR="00017132" w:rsidRPr="00ED6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6C6"/>
    <w:rsid w:val="00017132"/>
    <w:rsid w:val="0024385B"/>
    <w:rsid w:val="00710296"/>
    <w:rsid w:val="008D56C6"/>
    <w:rsid w:val="00AE718D"/>
    <w:rsid w:val="00D55AED"/>
    <w:rsid w:val="00ED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38931-73FA-47FE-87BC-C4EF41A0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626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D6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3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1600014117" TargetMode="External"/><Relationship Id="rId5" Type="http://schemas.openxmlformats.org/officeDocument/2006/relationships/hyperlink" Target="https://adilet.zan.kz/rus/docs/V1500011898" TargetMode="External"/><Relationship Id="rId4" Type="http://schemas.openxmlformats.org/officeDocument/2006/relationships/hyperlink" Target="https://adilet.zan.kz/rus/docs/V23000317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1099</Words>
  <Characters>6268</Characters>
  <Application>Microsoft Office Word</Application>
  <DocSecurity>0</DocSecurity>
  <Lines>52</Lines>
  <Paragraphs>14</Paragraphs>
  <ScaleCrop>false</ScaleCrop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2024-11-08T06:04:00Z</dcterms:created>
  <dcterms:modified xsi:type="dcterms:W3CDTF">2024-11-08T06:07:00Z</dcterms:modified>
</cp:coreProperties>
</file>